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АВТОНОМНАЯ</w:t>
        <w:br/>
        <w:t>НЕКОММЕРЧЕСКАЯ ОРГАНИЗАЦИЯ</w:t>
        <w:br/>
        <w:t>«АГЕНТСТВО ПОДДЕРЖКИ ГОСУДАРСТВЕННЫХ</w:t>
        <w:br/>
        <w:t>ИНИЦИАТИВ»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Российская Федерация</w:t>
        <w:br/>
      </w:r>
      <w:r>
        <w:rPr>
          <w:color w:val="000000"/>
          <w:spacing w:val="0"/>
          <w:w w:val="100"/>
          <w:position w:val="0"/>
        </w:rPr>
        <w:t xml:space="preserve">infotfz </w:t>
      </w:r>
      <w:r>
        <w:rPr>
          <w:color w:val="000000"/>
          <w:spacing w:val="0"/>
          <w:w w:val="100"/>
          <w:position w:val="0"/>
        </w:rPr>
        <w:t>apgi.ru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329" w:right="725" w:bottom="187" w:left="1415" w:header="901" w:footer="3" w:gutter="0"/>
          <w:pgNumType w:start="1"/>
          <w:cols w:num="2" w:space="47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Руководителям представительных органов муниципальных образований</w:t>
      </w:r>
    </w:p>
    <w:p>
      <w:pPr>
        <w:widowControl w:val="0"/>
        <w:spacing w:line="82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08" w:right="0" w:bottom="20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80" w:right="0" w:firstLine="0"/>
        <w:jc w:val="both"/>
      </w:pPr>
      <w:r>
        <w:rPr>
          <w:color w:val="000000"/>
          <w:spacing w:val="0"/>
          <w:w w:val="100"/>
          <w:position w:val="0"/>
        </w:rPr>
        <w:t>18.06.2025 № 18-06-25/8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leader="underscore" w:pos="3550" w:val="left"/>
        </w:tabs>
        <w:bidi w:val="0"/>
        <w:spacing w:before="0" w:after="1040" w:line="240" w:lineRule="auto"/>
        <w:ind w:left="1520" w:right="0" w:firstLine="0"/>
        <w:jc w:val="both"/>
      </w:pPr>
      <w:r>
        <w:rPr>
          <w:color w:val="000000"/>
          <w:spacing w:val="0"/>
          <w:w w:val="100"/>
          <w:position w:val="0"/>
        </w:rPr>
        <w:t>На№</w:t>
        <w:tab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Во исполнение пункта 6 приказа Минцифры России от 22 марта 2022 года № 226 Федеральная инновационная площадка Минобрнауки России АНО «Агентство поддержки государственных инициатив» сообщает, что в целях профилактики вовлечения несовершеннолетних в интернет-мошенничества в условиях проведения Специальной военной операции при поддержке ФСБ РФ для педагогической общественности были подготовлены методические рекомендации для организации соответствующей информационной работы с обучающимися, родительской и педагогической общественностью (далее - методические рекомендации).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Методические рекомендации прошли согласование в рамках профильных ассоциаций федеральной инновационной площадки и могут быть использованы в образовательном процессе и во взаимодействии с вышеуказанными целевыми аудиториями.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В целях повышения мотивации педагогической общественности была запущена бесплатная программа повышения квалификации, которая направлена на совершенствование педагогических компетенций по данному аспекту вне зависимости от занимаемой должности и преподаваемого предмета, что позволит поощрить работников образования к организации соответствующей работы.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 xml:space="preserve">Материалы распространяются безвозмездно в электронной форме и могут быть адаптированы под специализированные задачи субъектами Федерации: </w:t>
      </w:r>
      <w:r>
        <w:rPr>
          <w:color w:val="000000"/>
          <w:spacing w:val="0"/>
          <w:w w:val="100"/>
          <w:position w:val="0"/>
          <w:u w:val="single"/>
        </w:rPr>
        <w:t>https: //www</w:t>
      </w:r>
      <w:r>
        <w:rPr>
          <w:color w:val="000000"/>
          <w:spacing w:val="0"/>
          <w:w w:val="100"/>
          <w:position w:val="0"/>
          <w:u w:val="single"/>
        </w:rPr>
        <w:t>. е д и н ы йу рок .рф</w:t>
      </w:r>
      <w:r>
        <w:rPr>
          <w:color w:val="000000"/>
          <w:spacing w:val="0"/>
          <w:w w:val="100"/>
          <w:position w:val="0"/>
          <w:u w:val="single"/>
        </w:rPr>
        <w:t>/i nte rnet</w:t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6005830</wp:posOffset>
                </wp:positionH>
                <wp:positionV relativeFrom="paragraph">
                  <wp:posOffset>952500</wp:posOffset>
                </wp:positionV>
                <wp:extent cx="391160" cy="13716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116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-ма г. С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72.90000000000003pt;margin-top:75.pt;width:30.800000000000001pt;height:10.8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-ма г. С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6636385</wp:posOffset>
                </wp:positionH>
                <wp:positionV relativeFrom="paragraph">
                  <wp:posOffset>952500</wp:posOffset>
                </wp:positionV>
                <wp:extent cx="93980" cy="13017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980" cy="130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•а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22.54999999999995pt;margin-top:75.pt;width:7.4000000000000004pt;height:10.2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•а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Учитывая актуальность вышеуказанных вопросов</w:t>
      </w:r>
      <w:r>
        <w:rPr>
          <w:color w:val="000000"/>
          <w:spacing w:val="0"/>
          <w:w w:val="100"/>
          <w:position w:val="0"/>
          <w:vertAlign w:val="superscript"/>
        </w:rPr>
        <w:footnoteReference w:id="2"/>
      </w:r>
      <w:r>
        <w:rPr>
          <w:color w:val="000000"/>
          <w:spacing w:val="0"/>
          <w:w w:val="100"/>
          <w:position w:val="0"/>
        </w:rPr>
        <w:t xml:space="preserve">, просим оказать содействие </w:t>
      </w:r>
      <w:r>
        <w:rPr>
          <w:color w:val="000000"/>
          <w:spacing w:val="0"/>
          <w:w w:val="100"/>
          <w:position w:val="0"/>
        </w:rPr>
        <w:t>в ознакомлении всех руководящих и педагогических работников с данными рекомендациями с возможностью рекомендации пройти обучение.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80" w:line="36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</w:rPr>
        <w:t>По запросам заинтересованных субъектов Российской Федерации предоставляется соответствующая статистика.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740"/>
        <w:jc w:val="left"/>
      </w:pPr>
      <w:r>
        <w:rPr>
          <w:b/>
          <w:bCs/>
          <w:color w:val="000000"/>
          <w:spacing w:val="0"/>
          <w:w w:val="100"/>
          <w:position w:val="0"/>
        </w:rPr>
        <w:t>С уважением,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5253990</wp:posOffset>
                </wp:positionH>
                <wp:positionV relativeFrom="paragraph">
                  <wp:posOffset>76200</wp:posOffset>
                </wp:positionV>
                <wp:extent cx="1337310" cy="20320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7310" cy="203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Т.Н. АБРАМОВА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13.69999999999999pt;margin-top:6.pt;width:105.3pt;height:16.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Т.Н. АБРАМОВА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Директор АНО «Агентство поддержки</w:t>
        <w:br/>
        <w:t>государственных инициатив»</w:t>
      </w:r>
    </w:p>
    <w:sectPr>
      <w:footnotePr>
        <w:pos w:val="pageBottom"/>
        <w:numFmt w:val="upperRoman"/>
        <w:numStart w:val="1"/>
        <w:numRestart w:val="continuous"/>
        <w15:footnoteColumns w:val="1"/>
      </w:footnotePr>
      <w:type w:val="continuous"/>
      <w:pgSz w:w="11900" w:h="16840"/>
      <w:pgMar w:top="1308" w:right="708" w:bottom="208" w:left="1266" w:header="88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vertAlign w:val="superscript"/>
        </w:rPr>
        <w:footnoteRef/>
      </w:r>
      <w:r>
        <w:rPr>
          <w:color w:val="000000"/>
          <w:spacing w:val="0"/>
          <w:w w:val="100"/>
          <w:position w:val="0"/>
        </w:rPr>
        <w:t xml:space="preserve"> На основании части 5 статьи 20 Федерального закона от 29.12.2012 </w:t>
      </w:r>
      <w:r>
        <w:rPr>
          <w:color w:val="000000"/>
          <w:spacing w:val="0"/>
          <w:w w:val="100"/>
          <w:position w:val="0"/>
        </w:rPr>
        <w:t xml:space="preserve">N </w:t>
      </w:r>
      <w:r>
        <w:rPr>
          <w:color w:val="000000"/>
          <w:spacing w:val="0"/>
          <w:w w:val="100"/>
          <w:position w:val="0"/>
        </w:rPr>
        <w:t xml:space="preserve">273-ФЗ "Об образовании в Российской Федерации", пункта 16 статьи 44 Федерального закона от 21.12.2021 К414-ФЗ "Об общих принципах организации публичной власти в субъектах Российской Федерации", подпункта 5 пункта 2 и г закона от 12.01.1996 </w:t>
      </w:r>
      <w:r>
        <w:rPr>
          <w:color w:val="000000"/>
          <w:spacing w:val="0"/>
          <w:w w:val="100"/>
          <w:position w:val="0"/>
        </w:rPr>
        <w:t xml:space="preserve">N </w:t>
      </w:r>
      <w:r>
        <w:rPr>
          <w:color w:val="000000"/>
          <w:spacing w:val="0"/>
          <w:w w:val="100"/>
          <w:position w:val="0"/>
        </w:rPr>
        <w:t xml:space="preserve">7-ФЗ "О некоммерческих организациях", пунктов 1 и 2 стать подпункта 3 пункта 4 статьи 17.3 Федерального закона от 1 1.08.1995 </w:t>
      </w:r>
      <w:r>
        <w:rPr>
          <w:color w:val="000000"/>
          <w:spacing w:val="0"/>
          <w:w w:val="100"/>
          <w:position w:val="0"/>
        </w:rPr>
        <w:t xml:space="preserve">N </w:t>
      </w:r>
      <w:r>
        <w:rPr>
          <w:color w:val="000000"/>
          <w:spacing w:val="0"/>
          <w:w w:val="100"/>
          <w:position w:val="0"/>
        </w:rPr>
        <w:t>135-ФЗ "О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6"/>
          <w:szCs w:val="16"/>
        </w:rPr>
        <w:t>172652 119109</w:t>
        <w:br/>
        <w:t>№18-01-1065/5</w:t>
        <w:br/>
        <w:t>от: 20/06/2025</w:t>
        <w:br/>
      </w:r>
      <w:r>
        <w:rPr>
          <w:color w:val="000000"/>
          <w:spacing w:val="0"/>
          <w:w w:val="100"/>
          <w:position w:val="0"/>
        </w:rPr>
        <w:t xml:space="preserve">добровольчестве (волонтерстве)" и подпункта 7 пункта 5 статьи 12 Федерального закона от 21.1 1.201 1 </w:t>
      </w:r>
      <w:r>
        <w:rPr>
          <w:color w:val="000000"/>
          <w:spacing w:val="0"/>
          <w:w w:val="100"/>
          <w:position w:val="0"/>
        </w:rPr>
        <w:t xml:space="preserve">N324-03 </w:t>
      </w:r>
      <w:r>
        <w:rPr>
          <w:color w:val="000000"/>
          <w:spacing w:val="0"/>
          <w:w w:val="100"/>
          <w:position w:val="0"/>
        </w:rPr>
        <w:t>"О</w:t>
        <w:br/>
        <w:t>бесплатной юридической помощи в Российской Федерации".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Сноска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CharStyle6">
    <w:name w:val="Основной текст (2)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CharStyle8">
    <w:name w:val="Основной текст (3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CharStyle10">
    <w:name w:val="Основной текст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12">
    <w:name w:val="Основной текст (5)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CharStyle14">
    <w:name w:val="Основной текст (4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2">
    <w:name w:val="Сноска"/>
    <w:basedOn w:val="Normal"/>
    <w:link w:val="CharStyle3"/>
    <w:pPr>
      <w:widowControl w:val="0"/>
      <w:shd w:val="clear" w:color="auto" w:fill="auto"/>
      <w:spacing w:after="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auto"/>
      <w:spacing w:line="257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Style7">
    <w:name w:val="Основной текст (3)"/>
    <w:basedOn w:val="Normal"/>
    <w:link w:val="CharStyle8"/>
    <w:pPr>
      <w:widowControl w:val="0"/>
      <w:shd w:val="clear" w:color="auto" w:fill="auto"/>
      <w:spacing w:line="257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Style9">
    <w:name w:val="Основной текст"/>
    <w:basedOn w:val="Normal"/>
    <w:link w:val="CharStyle10"/>
    <w:pPr>
      <w:widowControl w:val="0"/>
      <w:shd w:val="clear" w:color="auto" w:fill="auto"/>
      <w:spacing w:line="374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11">
    <w:name w:val="Основной текст (5)"/>
    <w:basedOn w:val="Normal"/>
    <w:link w:val="CharStyle12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13">
    <w:name w:val="Основной текст (4)"/>
    <w:basedOn w:val="Normal"/>
    <w:link w:val="CharStyle14"/>
    <w:pPr>
      <w:widowControl w:val="0"/>
      <w:shd w:val="clear" w:color="auto" w:fill="auto"/>
      <w:spacing w:after="520"/>
      <w:ind w:left="145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